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DF" w:rsidRPr="005551DF" w:rsidRDefault="005551DF" w:rsidP="003A5F58">
      <w:r>
        <w:t>Based on report number:</w:t>
      </w:r>
    </w:p>
    <w:p w:rsidR="005551DF" w:rsidRDefault="005551DF" w:rsidP="003A5F58">
      <w:r>
        <w:t>Relevant gene</w:t>
      </w:r>
      <w:r w:rsidR="000828D7">
        <w:t>(s)</w:t>
      </w:r>
      <w:r>
        <w:t xml:space="preserve">: </w:t>
      </w:r>
    </w:p>
    <w:p w:rsidR="005551DF" w:rsidRDefault="005551DF" w:rsidP="003A5F58">
      <w:r>
        <w:t xml:space="preserve">Patient diplotype: </w:t>
      </w:r>
    </w:p>
    <w:p w:rsidR="005551DF" w:rsidRDefault="005551DF" w:rsidP="003A5F58">
      <w:r>
        <w:t xml:space="preserve">Patient phenotype: </w:t>
      </w:r>
    </w:p>
    <w:p w:rsidR="005551DF" w:rsidRDefault="005551DF" w:rsidP="003A5F58"/>
    <w:p w:rsidR="000828D7" w:rsidRDefault="000828D7" w:rsidP="000828D7">
      <w:r>
        <w:t>Case</w:t>
      </w:r>
      <w:r w:rsidR="001C3CC3">
        <w:t xml:space="preserve"> 1</w:t>
      </w:r>
      <w:r>
        <w:t xml:space="preserve">: </w:t>
      </w:r>
      <w:r w:rsidR="00D55C18">
        <w:t>Tricyclic Antidepressant</w:t>
      </w:r>
    </w:p>
    <w:p w:rsidR="000828D7" w:rsidRDefault="000828D7" w:rsidP="000828D7">
      <w:r>
        <w:t>AD is a 47-year-old African American female who has been diagnosed with major depressive disorder. AD has a family history of depression and her mother responded positively to tricyclic antidepressant therapy. AD’s primary care physician in consultation with a psychiatrist decides to start AD on amitriptyline, even though this is an “older drug”. You are asked to consider the pharmacogenetic (PGx) testing results and make a dosing recommendation. The PGx results report is available, allowing preemptive application of the information. What is your recommendation for AD?</w:t>
      </w:r>
    </w:p>
    <w:p w:rsidR="005551DF" w:rsidRDefault="005551DF" w:rsidP="003A5F58"/>
    <w:p w:rsidR="001C3CC3" w:rsidRDefault="001C3CC3" w:rsidP="001C3CC3">
      <w:r>
        <w:t>Recommendation:</w:t>
      </w:r>
    </w:p>
    <w:p w:rsidR="001C3CC3" w:rsidRDefault="001C3CC3" w:rsidP="001C3CC3"/>
    <w:p w:rsidR="001C3CC3" w:rsidRDefault="001C3CC3" w:rsidP="001C3CC3"/>
    <w:p w:rsidR="001C3CC3" w:rsidRDefault="001C3CC3" w:rsidP="001C3CC3">
      <w:r>
        <w:t>Note:</w:t>
      </w:r>
    </w:p>
    <w:p w:rsidR="001C3CC3" w:rsidRDefault="001C3CC3" w:rsidP="001C3CC3"/>
    <w:p w:rsidR="001C3CC3" w:rsidRDefault="001C3CC3" w:rsidP="001C3CC3"/>
    <w:p w:rsidR="001C3CC3" w:rsidRDefault="001C3CC3" w:rsidP="001C3CC3">
      <w:r>
        <w:t xml:space="preserve">Recommendation based on: </w:t>
      </w:r>
    </w:p>
    <w:p w:rsidR="001C3CC3" w:rsidRDefault="001C3CC3" w:rsidP="001C3CC3"/>
    <w:p w:rsidR="001C3CC3" w:rsidRDefault="001C3CC3" w:rsidP="001C3CC3"/>
    <w:p w:rsidR="001C3CC3" w:rsidRDefault="001C3CC3" w:rsidP="001C3CC3">
      <w:r>
        <w:t xml:space="preserve">Found at: </w:t>
      </w:r>
    </w:p>
    <w:p w:rsidR="00A63718" w:rsidRDefault="00A63718" w:rsidP="001C3CC3">
      <w:bookmarkStart w:id="0" w:name="_GoBack"/>
      <w:bookmarkEnd w:id="0"/>
    </w:p>
    <w:sectPr w:rsidR="00A6371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364" w:rsidRDefault="000D1364" w:rsidP="005551DF">
      <w:pPr>
        <w:spacing w:after="0" w:line="240" w:lineRule="auto"/>
      </w:pPr>
      <w:r>
        <w:separator/>
      </w:r>
    </w:p>
  </w:endnote>
  <w:endnote w:type="continuationSeparator" w:id="0">
    <w:p w:rsidR="000D1364" w:rsidRDefault="000D1364" w:rsidP="00555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364" w:rsidRDefault="000D1364" w:rsidP="005551DF">
      <w:pPr>
        <w:spacing w:after="0" w:line="240" w:lineRule="auto"/>
      </w:pPr>
      <w:r>
        <w:separator/>
      </w:r>
    </w:p>
  </w:footnote>
  <w:footnote w:type="continuationSeparator" w:id="0">
    <w:p w:rsidR="000D1364" w:rsidRDefault="000D1364" w:rsidP="00555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DF" w:rsidRPr="00AF4F5A" w:rsidRDefault="00EC7D4E" w:rsidP="00AF4F5A">
    <w:pPr>
      <w:pStyle w:val="Header"/>
      <w:rPr>
        <w:b/>
      </w:rPr>
    </w:pPr>
    <w:r w:rsidRPr="00AF4F5A">
      <w:rPr>
        <w:b/>
      </w:rPr>
      <w:t>Tricyclic Antidepressant</w:t>
    </w:r>
    <w:r w:rsidR="005551DF" w:rsidRPr="00AF4F5A">
      <w:rPr>
        <w:b/>
      </w:rPr>
      <w:t xml:space="preserve"> </w:t>
    </w:r>
    <w:r w:rsidR="00AF4F5A" w:rsidRPr="00AF4F5A">
      <w:rPr>
        <w:b/>
      </w:rPr>
      <w:t xml:space="preserve">Case 1 </w:t>
    </w:r>
    <w:r w:rsidR="001C3CC3">
      <w:rPr>
        <w:b/>
      </w:rPr>
      <w:t xml:space="preserve">Student </w:t>
    </w:r>
    <w:r w:rsidR="00AF4F5A" w:rsidRPr="00AF4F5A">
      <w:rPr>
        <w:b/>
      </w:rPr>
      <w:t>Recommendation</w:t>
    </w:r>
    <w:r w:rsidR="001C3CC3">
      <w:rPr>
        <w:b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58"/>
    <w:rsid w:val="00054F25"/>
    <w:rsid w:val="000828D7"/>
    <w:rsid w:val="000D1364"/>
    <w:rsid w:val="00135B58"/>
    <w:rsid w:val="001836F3"/>
    <w:rsid w:val="001C3CC3"/>
    <w:rsid w:val="003A5F58"/>
    <w:rsid w:val="00507D5A"/>
    <w:rsid w:val="005551DF"/>
    <w:rsid w:val="00563E3F"/>
    <w:rsid w:val="005E18CA"/>
    <w:rsid w:val="00643714"/>
    <w:rsid w:val="00A63718"/>
    <w:rsid w:val="00AF4F5A"/>
    <w:rsid w:val="00C45BCC"/>
    <w:rsid w:val="00C6688A"/>
    <w:rsid w:val="00D06CA2"/>
    <w:rsid w:val="00D55C18"/>
    <w:rsid w:val="00EC7D4E"/>
    <w:rsid w:val="00F83F4B"/>
    <w:rsid w:val="00FE0640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0927"/>
  <w15:chartTrackingRefBased/>
  <w15:docId w15:val="{9F6E593C-E2AA-417A-800D-08E34A72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F58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1DF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55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1DF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A63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University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Kisor, David F</dc:creator>
  <cp:keywords/>
  <dc:description/>
  <cp:lastModifiedBy>Kisor, David F</cp:lastModifiedBy>
  <cp:revision>2</cp:revision>
  <dcterms:created xsi:type="dcterms:W3CDTF">2018-09-14T14:27:00Z</dcterms:created>
  <dcterms:modified xsi:type="dcterms:W3CDTF">2018-09-14T14:27:00Z</dcterms:modified>
</cp:coreProperties>
</file>